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3E" w:rsidRPr="00C61CCE" w:rsidRDefault="004B4F3E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:bCs/>
          <w:lang w:eastAsia="ru-RU"/>
        </w:rPr>
      </w:pPr>
    </w:p>
    <w:p w:rsidR="004B4F3E" w:rsidRPr="00115F36" w:rsidRDefault="004B4F3E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5F36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4B4F3E" w:rsidRPr="00115F36" w:rsidRDefault="004B4F3E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115F36" w:rsidRDefault="004B4F3E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115F36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</w:t>
      </w:r>
      <w:bookmarkStart w:id="0" w:name="_GoBack"/>
      <w:bookmarkEnd w:id="0"/>
      <w:r w:rsidRPr="00115F36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ОБЩЕОБРАЗОВАТЕЛЬНАЯ ШКО</w:t>
      </w:r>
      <w:r w:rsidR="009626E3">
        <w:rPr>
          <w:rFonts w:ascii="Times New Roman" w:hAnsi="Times New Roman" w:cs="Times New Roman"/>
          <w:sz w:val="28"/>
          <w:szCs w:val="28"/>
          <w:lang w:eastAsia="ru-RU"/>
        </w:rPr>
        <w:t>ЛА КРАСНОДАРСКОГО КРАЯ (ГКСУВУЗТ</w:t>
      </w:r>
      <w:r w:rsidRPr="00115F36">
        <w:rPr>
          <w:rFonts w:ascii="Times New Roman" w:hAnsi="Times New Roman" w:cs="Times New Roman"/>
          <w:sz w:val="28"/>
          <w:szCs w:val="28"/>
          <w:lang w:eastAsia="ru-RU"/>
        </w:rPr>
        <w:t xml:space="preserve"> ОШ КК)</w:t>
      </w:r>
    </w:p>
    <w:p w:rsidR="004B4F3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jc w:val="both"/>
        <w:rPr>
          <w:lang w:eastAsia="ru-RU"/>
        </w:rPr>
      </w:pPr>
    </w:p>
    <w:p w:rsidR="004B4F3E" w:rsidRPr="00C61CCE" w:rsidRDefault="004B4F3E" w:rsidP="001A7D1F">
      <w:pPr>
        <w:spacing w:after="0" w:line="240" w:lineRule="auto"/>
        <w:jc w:val="both"/>
        <w:rPr>
          <w:lang w:eastAsia="ru-RU"/>
        </w:rPr>
      </w:pPr>
    </w:p>
    <w:p w:rsidR="004B4F3E" w:rsidRPr="00C61CCE" w:rsidRDefault="004B4F3E" w:rsidP="001A7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4B4F3E" w:rsidRPr="00C61CCE" w:rsidRDefault="004B4F3E" w:rsidP="001A7D1F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4B4F3E" w:rsidRDefault="004B4F3E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A7D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ОП.05 ОСНОВЫ ХУДОЖЕСТВЕННОГО </w:t>
      </w:r>
    </w:p>
    <w:p w:rsidR="004B4F3E" w:rsidRPr="001A7D1F" w:rsidRDefault="004B4F3E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A7D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ПРОЕКТИРОВАНИЯ ОДЕЖДЫ</w:t>
      </w:r>
    </w:p>
    <w:p w:rsidR="004B4F3E" w:rsidRDefault="004B4F3E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61CCE" w:rsidRDefault="004B4F3E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4B4F3E" w:rsidRPr="00C61CCE" w:rsidRDefault="004B4F3E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4B4F3E" w:rsidRPr="00C61CCE" w:rsidRDefault="004B4F3E" w:rsidP="001A7D1F">
      <w:pPr>
        <w:spacing w:after="200" w:line="276" w:lineRule="auto"/>
        <w:jc w:val="center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4B4F3E" w:rsidRPr="00C61CCE" w:rsidRDefault="004B4F3E" w:rsidP="00EC5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4B4F3E" w:rsidRPr="00C61CCE" w:rsidRDefault="004B4F3E" w:rsidP="001A7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9626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B4F3E" w:rsidRDefault="004B4F3E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B4F3E" w:rsidRDefault="004B4F3E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366E5A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Содержание</w:t>
      </w:r>
    </w:p>
    <w:p w:rsidR="004B4F3E" w:rsidRDefault="004B4F3E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4B4F3E" w:rsidRDefault="004B4F3E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4B4F3E" w:rsidRDefault="004B4F3E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D02F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ПАСПОРТ 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УЧЕБНОЙ ДИСЦИПЛИНЫ                   4     </w:t>
      </w:r>
    </w:p>
    <w:p w:rsidR="004B4F3E" w:rsidRDefault="004B4F3E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B4F3E" w:rsidRDefault="004B4F3E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СТРУКТУРА И СОДЕРЖАНИЕ </w:t>
      </w:r>
      <w:r w:rsidRPr="000D02F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5</w:t>
      </w:r>
    </w:p>
    <w:p w:rsidR="004B4F3E" w:rsidRPr="000D02FE" w:rsidRDefault="004B4F3E" w:rsidP="000D02FE">
      <w:pPr>
        <w:pStyle w:val="a5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B4F3E" w:rsidRDefault="004B4F3E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уСЛОВИЯ РЕАЛИЗАЦИИ УЧЕБНОЙ ДИСЦИПЛИНЫ                 11</w:t>
      </w:r>
    </w:p>
    <w:p w:rsidR="004B4F3E" w:rsidRPr="000D02FE" w:rsidRDefault="004B4F3E" w:rsidP="000D02FE">
      <w:pPr>
        <w:pStyle w:val="a5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B4F3E" w:rsidRDefault="004B4F3E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кОНТРОЛЬ И ОЦЕНКА РЕЗУЛЬТАТОВ ОСВОЕНИЯ </w:t>
      </w:r>
    </w:p>
    <w:p w:rsidR="004B4F3E" w:rsidRDefault="004B4F3E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УЧЕБНОЙ ДИСЦИПЛИНЫ                                                                         11</w:t>
      </w:r>
    </w:p>
    <w:p w:rsidR="004B4F3E" w:rsidRPr="000D02FE" w:rsidRDefault="004B4F3E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B4F3E" w:rsidRPr="00366E5A" w:rsidRDefault="004B4F3E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4B4F3E" w:rsidRPr="00366E5A" w:rsidRDefault="004B4F3E" w:rsidP="000D02FE">
      <w:pPr>
        <w:tabs>
          <w:tab w:val="right" w:leader="dot" w:pos="8931"/>
        </w:tabs>
        <w:spacing w:after="0" w:line="360" w:lineRule="auto"/>
        <w:ind w:right="284"/>
        <w:rPr>
          <w:noProof/>
          <w:sz w:val="24"/>
          <w:szCs w:val="24"/>
          <w:lang w:eastAsia="ru-RU"/>
        </w:rPr>
      </w:pPr>
      <w:r w:rsidRPr="00366E5A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366E5A">
        <w:rPr>
          <w:rFonts w:ascii="Times New Roman" w:hAnsi="Times New Roman" w:cs="Times New Roman"/>
          <w:sz w:val="24"/>
          <w:szCs w:val="24"/>
          <w:lang w:eastAsia="ru-RU"/>
        </w:rPr>
        <w:instrText xml:space="preserve"> TOC \o "1-1" \h \z \u </w:instrText>
      </w:r>
      <w:r w:rsidRPr="00366E5A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4B4F3E" w:rsidRPr="00366E5A" w:rsidRDefault="004B4F3E" w:rsidP="00C82278">
      <w:pPr>
        <w:tabs>
          <w:tab w:val="right" w:leader="dot" w:pos="8931"/>
        </w:tabs>
        <w:spacing w:after="0" w:line="360" w:lineRule="auto"/>
        <w:ind w:right="284"/>
        <w:rPr>
          <w:noProof/>
          <w:sz w:val="24"/>
          <w:szCs w:val="24"/>
          <w:lang w:eastAsia="ru-RU"/>
        </w:rPr>
      </w:pPr>
    </w:p>
    <w:p w:rsidR="004B4F3E" w:rsidRPr="00C113B4" w:rsidRDefault="004B4F3E" w:rsidP="00405935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66E5A">
        <w:rPr>
          <w:rFonts w:ascii="Times New Roman" w:hAnsi="Times New Roman" w:cs="Times New Roman"/>
          <w:sz w:val="24"/>
          <w:szCs w:val="24"/>
        </w:rPr>
        <w:fldChar w:fldCharType="end"/>
      </w:r>
      <w:r w:rsidRPr="00C82278">
        <w:rPr>
          <w:rFonts w:ascii="Times New Roman" w:hAnsi="Times New Roman" w:cs="Times New Roman"/>
          <w:b/>
          <w:bCs/>
        </w:rPr>
        <w:br w:type="page"/>
      </w:r>
      <w:bookmarkStart w:id="1" w:name="_Toc292266086"/>
      <w:r w:rsidRPr="00C113B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 ПАСПОРТ ПРОГРАММЫ УЧЕБНОЙ ДИСЦИПЛИНЫ</w:t>
      </w:r>
      <w:bookmarkEnd w:id="1"/>
    </w:p>
    <w:p w:rsidR="004B4F3E" w:rsidRPr="00C113B4" w:rsidRDefault="004B4F3E" w:rsidP="00C113B4">
      <w:pPr>
        <w:tabs>
          <w:tab w:val="left" w:pos="916"/>
          <w:tab w:val="left" w:pos="951"/>
          <w:tab w:val="left" w:pos="1832"/>
          <w:tab w:val="left" w:pos="2748"/>
          <w:tab w:val="left" w:pos="3664"/>
          <w:tab w:val="left" w:pos="4580"/>
          <w:tab w:val="center" w:pos="523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Основы художественного проектирования  одежды</w:t>
      </w: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4B4F3E" w:rsidRPr="000D1C0E" w:rsidRDefault="004B4F3E" w:rsidP="000D1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0D1C0E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0D1C0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«Основы художественного проектирования одежды</w:t>
      </w:r>
      <w:r w:rsidRPr="000D1C0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Pr="000D1C0E">
        <w:rPr>
          <w:rFonts w:ascii="Times New Roman" w:hAnsi="Times New Roman" w:cs="Times New Roman"/>
          <w:sz w:val="28"/>
          <w:szCs w:val="28"/>
          <w:lang w:eastAsia="ru-RU"/>
        </w:rPr>
        <w:t>является частью основной программы профессионального обучения по профессии «</w:t>
      </w:r>
      <w:r w:rsidRPr="000D1C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0D1C0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0D1C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16909. </w:t>
      </w:r>
    </w:p>
    <w:p w:rsidR="004B4F3E" w:rsidRPr="00C113B4" w:rsidRDefault="004B4F3E" w:rsidP="00C113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4B4F3E" w:rsidRDefault="004B4F3E" w:rsidP="006C1CE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center" w:pos="523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C1CEF">
        <w:rPr>
          <w:rFonts w:ascii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4B4F3E" w:rsidRPr="00C113B4" w:rsidRDefault="004B4F3E" w:rsidP="006C1CE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center" w:pos="523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ебной дисциплины – требования к 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результатам освоения учебной дисциплины:</w:t>
      </w: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обучающийся 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 уметь: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использовать геометрические построения в создании композиционных мотивов рисунка;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использовать зрительные иллюзии в проектировании изделий одежды;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гармонично сочетать цвета;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уметь строить отдельные детали одежды с использованием геометрического черчения;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строить фигуры по схеме;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строить силуэтные формы костюма.</w:t>
      </w:r>
    </w:p>
    <w:p w:rsidR="004B4F3E" w:rsidRPr="00C113B4" w:rsidRDefault="004B4F3E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должен знать: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геометрические композиции в одежде;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орнаментальные композиции ткани;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цвет в художественном проектировании;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вычерчивание деталей одежды;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построение фигуры по схемам;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детали одежды в художественном проектировании изделий;</w:t>
      </w:r>
    </w:p>
    <w:p w:rsidR="004B4F3E" w:rsidRPr="00C113B4" w:rsidRDefault="004B4F3E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силуэтные формы костюма.</w:t>
      </w:r>
    </w:p>
    <w:p w:rsidR="004B4F3E" w:rsidRPr="00C113B4" w:rsidRDefault="004B4F3E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1.4. Рекомендуемое количество часов на освоение примерной программы учебной дисциплины:</w:t>
      </w:r>
    </w:p>
    <w:p w:rsidR="004B4F3E" w:rsidRPr="00C113B4" w:rsidRDefault="004B4F3E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Максимальной учебной нагрузки обучающегося 20 часов, в том числе:</w:t>
      </w:r>
      <w:bookmarkStart w:id="2" w:name="_Toc292266087"/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8542"/>
      </w:tblGrid>
      <w:tr w:rsidR="004B4F3E" w:rsidRPr="00110F3A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</w:t>
            </w:r>
            <w:r w:rsidRPr="00C1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нести ответственность за результаты своей работы.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4.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6.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7.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4B4F3E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4B4F3E" w:rsidRPr="00C113B4" w:rsidRDefault="004B4F3E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</w:t>
      </w: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2"/>
    <w:p w:rsidR="004B4F3E" w:rsidRPr="00C113B4" w:rsidRDefault="004B4F3E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2.1. Объем учебной дисциплины и виды учебной работы</w:t>
      </w:r>
    </w:p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34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276"/>
      </w:tblGrid>
      <w:tr w:rsidR="004B4F3E" w:rsidRPr="00110F3A">
        <w:trPr>
          <w:trHeight w:val="461"/>
        </w:trPr>
        <w:tc>
          <w:tcPr>
            <w:tcW w:w="8072" w:type="dxa"/>
            <w:vAlign w:val="center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vAlign w:val="center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B4F3E" w:rsidRPr="00110F3A">
        <w:trPr>
          <w:trHeight w:val="285"/>
        </w:trPr>
        <w:tc>
          <w:tcPr>
            <w:tcW w:w="8072" w:type="dxa"/>
          </w:tcPr>
          <w:p w:rsidR="004B4F3E" w:rsidRPr="00C113B4" w:rsidRDefault="004B4F3E" w:rsidP="00C113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4B4F3E" w:rsidRPr="00110F3A">
        <w:trPr>
          <w:trHeight w:val="322"/>
        </w:trPr>
        <w:tc>
          <w:tcPr>
            <w:tcW w:w="8072" w:type="dxa"/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4B4F3E" w:rsidRPr="00110F3A">
        <w:trPr>
          <w:trHeight w:val="313"/>
        </w:trPr>
        <w:tc>
          <w:tcPr>
            <w:tcW w:w="8072" w:type="dxa"/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B4F3E" w:rsidRPr="00110F3A">
        <w:trPr>
          <w:trHeight w:val="322"/>
        </w:trPr>
        <w:tc>
          <w:tcPr>
            <w:tcW w:w="8072" w:type="dxa"/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4B4F3E" w:rsidRPr="00110F3A">
        <w:trPr>
          <w:trHeight w:val="322"/>
        </w:trPr>
        <w:tc>
          <w:tcPr>
            <w:tcW w:w="8072" w:type="dxa"/>
          </w:tcPr>
          <w:p w:rsidR="004B4F3E" w:rsidRPr="00C113B4" w:rsidRDefault="004B4F3E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276" w:type="dxa"/>
          </w:tcPr>
          <w:p w:rsidR="004B4F3E" w:rsidRPr="00C113B4" w:rsidRDefault="004B4F3E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</w:t>
            </w:r>
          </w:p>
        </w:tc>
      </w:tr>
    </w:tbl>
    <w:p w:rsidR="004B4F3E" w:rsidRPr="00C113B4" w:rsidRDefault="004B4F3E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129F2" w:rsidRPr="00C113B4" w:rsidRDefault="007129F2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Default="004B4F3E" w:rsidP="00C11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3.  УСЛОВИЯ РЕАЛИЗАЦИИ УЧЕБНОЙ ДИСЦИПЛИНЫ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наличия учебного кабинета «Основы художественного проектирования одежды».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учебные места по количеству обучающихся;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рабочее место преподавателя;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 (электронные презентации, электронные учебники)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комплект наглядных пособий (плакаты, журналы мод).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4B4F3E" w:rsidRPr="00C113B4" w:rsidRDefault="004B4F3E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Беляева, С.Е. Основы изобразительного искусства и художественного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проектирования/ С.Е. Беляева. - М.: Издательский центр «Академия», 2006</w:t>
      </w:r>
    </w:p>
    <w:p w:rsidR="004B4F3E" w:rsidRPr="00C113B4" w:rsidRDefault="004B4F3E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Макавеева, Н.С. Основы художественного проектирования костюма.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Практикум: учеб. пособие для нач. проф. образования/Н.С. Макавеева.-М.: Издательский центр «Академия», 2008</w:t>
      </w:r>
    </w:p>
    <w:p w:rsidR="004B4F3E" w:rsidRPr="00C113B4" w:rsidRDefault="004B4F3E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Мищенко, Р.В. Основы художественной графики костюма/Р.В. Мщеко.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– М.: Изд. Центр « Академия»,2008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4B4F3E" w:rsidRPr="00C113B4" w:rsidRDefault="004B4F3E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Бердник Т.О. Основы  художественного проектирования и эскизной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графики/ Т.О. Бердник. - М.: Издательский центр «Академия», 2006  </w:t>
      </w:r>
    </w:p>
    <w:p w:rsidR="004B4F3E" w:rsidRPr="00C113B4" w:rsidRDefault="004B4F3E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Бердник Т.О. Моделирование и художественное оформление одежды/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Т.О. Бердник. - М.: Издательский центр «Академия», 2006</w:t>
      </w:r>
    </w:p>
    <w:p w:rsidR="004B4F3E" w:rsidRPr="00C113B4" w:rsidRDefault="004B4F3E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Ермилова В.В., Ермилова Д.Ю. Моделирование и художественное</w:t>
      </w:r>
    </w:p>
    <w:p w:rsidR="004B4F3E" w:rsidRPr="00C113B4" w:rsidRDefault="004B4F3E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оформление одежды. – М.: Мастерство; «Академия»; Высшая школа, 2001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B4F3E" w:rsidRPr="00C113B4" w:rsidRDefault="000004C6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7" w:history="1">
        <w:r w:rsidR="004B4F3E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http://clothes.tj/</w:t>
        </w:r>
      </w:hyperlink>
    </w:p>
    <w:p w:rsidR="004B4F3E" w:rsidRPr="00C113B4" w:rsidRDefault="000004C6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4B4F3E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http://www.piknad.ru/teormod2.php</w:t>
        </w:r>
      </w:hyperlink>
    </w:p>
    <w:p w:rsidR="004B4F3E" w:rsidRPr="00C113B4" w:rsidRDefault="000004C6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4B4F3E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http://www.po6iv.ru/art/Proektirowanie_i_modelirowanie</w:t>
        </w:r>
      </w:hyperlink>
    </w:p>
    <w:p w:rsidR="004B4F3E" w:rsidRPr="00C113B4" w:rsidRDefault="000004C6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4B4F3E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http://www.modellar.ru/?page_id=63</w:t>
        </w:r>
      </w:hyperlink>
    </w:p>
    <w:p w:rsidR="004B4F3E" w:rsidRPr="002F1E76" w:rsidRDefault="000004C6" w:rsidP="002F1E7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4B4F3E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http://www.modnaya.ru/library/014/002.htm</w:t>
        </w:r>
      </w:hyperlink>
      <w:bookmarkStart w:id="3" w:name="h_c78432b2407f"/>
      <w:bookmarkEnd w:id="3"/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B4F3E" w:rsidRPr="00C113B4" w:rsidRDefault="004B4F3E" w:rsidP="00C67D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РЕЗУЛЬТАТОВ ОСВОЕНИЯ </w:t>
      </w:r>
    </w:p>
    <w:p w:rsidR="004B4F3E" w:rsidRPr="00C113B4" w:rsidRDefault="004B4F3E" w:rsidP="00C113B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4" w:name="h_e3ca55751e5e"/>
      <w:bookmarkEnd w:id="4"/>
    </w:p>
    <w:p w:rsidR="004B4F3E" w:rsidRPr="00C113B4" w:rsidRDefault="004B4F3E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оценка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результатов освоения учебной дисциплины осуществляется преподавателем в процессе проведения практических занятий и практических работ.</w:t>
      </w:r>
    </w:p>
    <w:tbl>
      <w:tblPr>
        <w:tblW w:w="9401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03"/>
        <w:gridCol w:w="7798"/>
      </w:tblGrid>
      <w:tr w:rsidR="004B4F3E" w:rsidRP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B4F3E" w:rsidRPr="002F1E76" w:rsidRDefault="004B4F3E" w:rsidP="002F1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B4F3E" w:rsidRPr="002F1E76" w:rsidRDefault="004B4F3E" w:rsidP="002F1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(освоенные </w:t>
            </w: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умения, усвоенные знания)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B4F3E" w:rsidRPr="002F1E76" w:rsidRDefault="004B4F3E" w:rsidP="00C113B4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и методы контроля и оценки результатов обучения</w:t>
            </w:r>
          </w:p>
        </w:tc>
      </w:tr>
      <w:tr w:rsidR="004B4F3E" w:rsidRP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B4F3E" w:rsidRP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Определения модуля и создание  пропорциональную основу для зарисовки схемы фигуры человека. Обозначение на схеме конструктивных поясов фигуры. Выполнение технического рисунка схемы фигуры человека. Стилизовать фигуру. Выполнение зарисовку элементов одежды, относящихся к различным конструктивным поясам фигуры. Выполнение технического рисунка.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четко выраженным композиционным центром по следующим законам: качества массы; качества фактуры; центрального расположения; смыслового фактора.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разработку эскизов моделей различных вариантов пластической формы: жесткой, мягкой, комбинированной.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модели одежды, используя варианты пропорциональных соотношений применительно к данной модели.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одежды, с использованием различных схем ритма используя различные виды деталей и отделок.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с использованием приемов статики и динамики.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костюмов с  симметричным: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решением формы и конструктивной основы (покроя);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функциональных деталей (карманы, клапаны, воротники, застежки);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декоративных деталей (склады,  драпировки, швы);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размещением декора (вышивка, набойка, роспись и т. д.);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использованием площадей, занимаемых тканями с различным цветом, рисунком, фактурой.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костюмов с  асимметричным: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решением формы и конструктивной основы;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функциональных деталей;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декоративных деталей;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размещением декора;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использованием площадей, занимаемых тканями с различными цветом, рисунком, фактурой.</w:t>
            </w:r>
          </w:p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использованием различных фактур материала.</w:t>
            </w:r>
          </w:p>
        </w:tc>
      </w:tr>
      <w:tr w:rsidR="004B4F3E" w:rsidRP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геометрические композиции в одежде;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орнаментальные композиции ткани;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 в художественном проектировании;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вычерчивание деталей одежды;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фигуры по схемам;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детали одежды в художественном проектировании изделий;</w:t>
            </w:r>
          </w:p>
          <w:p w:rsidR="004B4F3E" w:rsidRPr="002F1E76" w:rsidRDefault="004B4F3E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силуэтные формы костюма</w:t>
            </w:r>
          </w:p>
        </w:tc>
      </w:tr>
    </w:tbl>
    <w:p w:rsidR="004B4F3E" w:rsidRPr="00C61CCE" w:rsidRDefault="004B4F3E" w:rsidP="00C113B4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B4F3E" w:rsidRDefault="004B4F3E" w:rsidP="00C82278">
      <w:pPr>
        <w:spacing w:after="0" w:line="240" w:lineRule="auto"/>
      </w:pPr>
    </w:p>
    <w:sectPr w:rsidR="004B4F3E" w:rsidSect="0040593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4C6" w:rsidRDefault="000004C6">
      <w:pPr>
        <w:spacing w:after="0" w:line="240" w:lineRule="auto"/>
      </w:pPr>
      <w:r>
        <w:separator/>
      </w:r>
    </w:p>
  </w:endnote>
  <w:endnote w:type="continuationSeparator" w:id="0">
    <w:p w:rsidR="000004C6" w:rsidRDefault="0000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4C6" w:rsidRDefault="000004C6">
      <w:pPr>
        <w:spacing w:after="0" w:line="240" w:lineRule="auto"/>
      </w:pPr>
      <w:r>
        <w:separator/>
      </w:r>
    </w:p>
  </w:footnote>
  <w:footnote w:type="continuationSeparator" w:id="0">
    <w:p w:rsidR="000004C6" w:rsidRDefault="00000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8358E3"/>
    <w:multiLevelType w:val="multilevel"/>
    <w:tmpl w:val="9B580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36371A"/>
    <w:multiLevelType w:val="multilevel"/>
    <w:tmpl w:val="5D56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0E6E96"/>
    <w:multiLevelType w:val="hybridMultilevel"/>
    <w:tmpl w:val="A8F0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0A8"/>
    <w:rsid w:val="000004C6"/>
    <w:rsid w:val="00045B9B"/>
    <w:rsid w:val="000D02FE"/>
    <w:rsid w:val="000D1C0E"/>
    <w:rsid w:val="00110F3A"/>
    <w:rsid w:val="00115F36"/>
    <w:rsid w:val="001A03E3"/>
    <w:rsid w:val="001A7D1F"/>
    <w:rsid w:val="001C304C"/>
    <w:rsid w:val="002B15A4"/>
    <w:rsid w:val="002F1E76"/>
    <w:rsid w:val="0032224B"/>
    <w:rsid w:val="0034703E"/>
    <w:rsid w:val="00366E5A"/>
    <w:rsid w:val="0038325C"/>
    <w:rsid w:val="003C2145"/>
    <w:rsid w:val="003D6A76"/>
    <w:rsid w:val="00405935"/>
    <w:rsid w:val="00486A9E"/>
    <w:rsid w:val="004B4F3E"/>
    <w:rsid w:val="004E01E9"/>
    <w:rsid w:val="00513D55"/>
    <w:rsid w:val="006C1CEF"/>
    <w:rsid w:val="006C56FB"/>
    <w:rsid w:val="007019DF"/>
    <w:rsid w:val="007039B8"/>
    <w:rsid w:val="007129F2"/>
    <w:rsid w:val="00771DFF"/>
    <w:rsid w:val="007D6A99"/>
    <w:rsid w:val="007F22A0"/>
    <w:rsid w:val="008975EF"/>
    <w:rsid w:val="008A647F"/>
    <w:rsid w:val="009230CD"/>
    <w:rsid w:val="00944067"/>
    <w:rsid w:val="009626E3"/>
    <w:rsid w:val="009E43D0"/>
    <w:rsid w:val="00A415DB"/>
    <w:rsid w:val="00A91F43"/>
    <w:rsid w:val="00AA334E"/>
    <w:rsid w:val="00AE0273"/>
    <w:rsid w:val="00B103D8"/>
    <w:rsid w:val="00B14FE8"/>
    <w:rsid w:val="00B300A8"/>
    <w:rsid w:val="00B439CD"/>
    <w:rsid w:val="00B7419A"/>
    <w:rsid w:val="00B81BFC"/>
    <w:rsid w:val="00BF1D05"/>
    <w:rsid w:val="00BF27F5"/>
    <w:rsid w:val="00BF6D37"/>
    <w:rsid w:val="00C113B4"/>
    <w:rsid w:val="00C61CCE"/>
    <w:rsid w:val="00C67D90"/>
    <w:rsid w:val="00C82278"/>
    <w:rsid w:val="00CF4BD5"/>
    <w:rsid w:val="00D951EE"/>
    <w:rsid w:val="00E26F3A"/>
    <w:rsid w:val="00E3146E"/>
    <w:rsid w:val="00E3433A"/>
    <w:rsid w:val="00E83FC2"/>
    <w:rsid w:val="00EB587B"/>
    <w:rsid w:val="00EC3260"/>
    <w:rsid w:val="00EC5742"/>
    <w:rsid w:val="00F207F2"/>
    <w:rsid w:val="00F226CA"/>
    <w:rsid w:val="00F53323"/>
    <w:rsid w:val="00F5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E010DB-E1D1-4C41-90C5-4DDAC9FD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D1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113B4"/>
    <w:pPr>
      <w:keepNext/>
      <w:keepLines/>
      <w:spacing w:before="240" w:after="0"/>
      <w:outlineLvl w:val="0"/>
    </w:pPr>
    <w:rPr>
      <w:rFonts w:ascii="Calibri Light" w:hAnsi="Calibri Light" w:cs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13B4"/>
    <w:rPr>
      <w:rFonts w:ascii="Calibri Light" w:hAnsi="Calibri Light" w:cs="Calibri Light"/>
      <w:color w:val="2E74B5"/>
      <w:sz w:val="32"/>
      <w:szCs w:val="32"/>
    </w:rPr>
  </w:style>
  <w:style w:type="paragraph" w:styleId="a3">
    <w:name w:val="footer"/>
    <w:basedOn w:val="a"/>
    <w:link w:val="a4"/>
    <w:uiPriority w:val="99"/>
    <w:rsid w:val="00C82278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C822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D02FE"/>
    <w:pPr>
      <w:ind w:left="720"/>
    </w:pPr>
  </w:style>
  <w:style w:type="paragraph" w:styleId="a6">
    <w:name w:val="header"/>
    <w:basedOn w:val="a"/>
    <w:link w:val="a7"/>
    <w:uiPriority w:val="99"/>
    <w:rsid w:val="00115F3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115F3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97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8975E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knad.ru/teormod2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lothes.tj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dnaya.ru/library/014/002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odellar.ru/?page_id=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6iv.ru/art/Proektirowanie_i_modelirowa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34</cp:revision>
  <cp:lastPrinted>2020-09-08T11:10:00Z</cp:lastPrinted>
  <dcterms:created xsi:type="dcterms:W3CDTF">2018-06-20T07:03:00Z</dcterms:created>
  <dcterms:modified xsi:type="dcterms:W3CDTF">2020-10-07T08:02:00Z</dcterms:modified>
</cp:coreProperties>
</file>